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BF" w:rsidRPr="00C646BE" w:rsidRDefault="002940BF" w:rsidP="00C646BE">
      <w:pPr>
        <w:shd w:val="clear" w:color="auto" w:fill="FFFFFF"/>
        <w:spacing w:after="48" w:line="240" w:lineRule="auto"/>
        <w:jc w:val="center"/>
        <w:outlineLvl w:val="1"/>
        <w:rPr>
          <w:rFonts w:asciiTheme="majorHAnsi" w:eastAsia="Times New Roman" w:hAnsiTheme="majorHAnsi" w:cs="Times New Roman"/>
          <w:b/>
          <w:color w:val="C80000"/>
          <w:kern w:val="36"/>
          <w:sz w:val="30"/>
          <w:szCs w:val="30"/>
          <w:lang w:val="cs-CZ" w:eastAsia="cs-CZ"/>
        </w:rPr>
      </w:pPr>
      <w:r w:rsidRPr="002940BF">
        <w:rPr>
          <w:rFonts w:asciiTheme="majorHAnsi" w:eastAsia="Times New Roman" w:hAnsiTheme="majorHAnsi" w:cs="Times New Roman"/>
          <w:b/>
          <w:color w:val="C80000"/>
          <w:kern w:val="36"/>
          <w:sz w:val="30"/>
          <w:szCs w:val="30"/>
          <w:lang w:val="cs-CZ" w:eastAsia="cs-CZ"/>
        </w:rPr>
        <w:t>Jak se zachovat při hlavních mimořádných událostech</w:t>
      </w:r>
    </w:p>
    <w:p w:rsidR="00C646BE" w:rsidRPr="002940BF" w:rsidRDefault="00C646BE" w:rsidP="002940BF">
      <w:pPr>
        <w:shd w:val="clear" w:color="auto" w:fill="FFFFFF"/>
        <w:spacing w:after="48" w:line="240" w:lineRule="auto"/>
        <w:outlineLvl w:val="1"/>
        <w:rPr>
          <w:rFonts w:asciiTheme="majorHAnsi" w:eastAsia="Times New Roman" w:hAnsiTheme="majorHAnsi" w:cs="Times New Roman"/>
          <w:color w:val="C80000"/>
          <w:kern w:val="36"/>
          <w:sz w:val="30"/>
          <w:szCs w:val="30"/>
          <w:lang w:val="cs-CZ" w:eastAsia="cs-CZ"/>
        </w:rPr>
      </w:pPr>
    </w:p>
    <w:p w:rsidR="002940BF" w:rsidRPr="00C646BE" w:rsidRDefault="002940BF" w:rsidP="002940BF">
      <w:pPr>
        <w:shd w:val="clear" w:color="auto" w:fill="FFFFFF"/>
        <w:spacing w:after="48" w:line="420" w:lineRule="auto"/>
        <w:outlineLvl w:val="2"/>
        <w:rPr>
          <w:rFonts w:asciiTheme="majorHAnsi" w:eastAsia="Times New Roman" w:hAnsiTheme="majorHAnsi" w:cs="Times New Roman"/>
          <w:b/>
          <w:color w:val="305699"/>
          <w:sz w:val="28"/>
          <w:szCs w:val="28"/>
          <w:u w:val="single"/>
          <w:lang w:val="cs-CZ" w:eastAsia="cs-CZ"/>
        </w:rPr>
      </w:pPr>
      <w:r w:rsidRPr="002940BF">
        <w:rPr>
          <w:rFonts w:asciiTheme="majorHAnsi" w:eastAsia="Times New Roman" w:hAnsiTheme="majorHAnsi" w:cs="Times New Roman"/>
          <w:b/>
          <w:color w:val="305699"/>
          <w:sz w:val="28"/>
          <w:szCs w:val="28"/>
          <w:u w:val="single"/>
          <w:lang w:val="cs-CZ" w:eastAsia="cs-CZ"/>
        </w:rPr>
        <w:t>V případě úniku nebezpečné chemické látky</w:t>
      </w:r>
    </w:p>
    <w:p w:rsidR="002940BF" w:rsidRPr="002940BF" w:rsidRDefault="002940BF" w:rsidP="002940BF">
      <w:pPr>
        <w:shd w:val="clear" w:color="auto" w:fill="FFFFFF"/>
        <w:spacing w:after="0"/>
        <w:outlineLvl w:val="2"/>
        <w:rPr>
          <w:rFonts w:asciiTheme="majorHAnsi" w:eastAsia="Times New Roman" w:hAnsiTheme="majorHAnsi" w:cs="Times New Roman"/>
          <w:color w:val="305699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16"/>
          <w:szCs w:val="16"/>
          <w:lang w:val="cs-CZ" w:eastAsia="cs-CZ"/>
        </w:rPr>
        <w:t xml:space="preserve">· </w:t>
      </w: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okamžitě opustit volné prostranství a vyhledat úkryt v nejbližší budově. Pokud je to možné, zdržovat se na straně budovy odvrácené od místa úniku a ve vyšších patrech (většina nebezpečných látek je těžší než vzduch),</w:t>
      </w:r>
    </w:p>
    <w:p w:rsidR="002940BF" w:rsidRPr="002940BF" w:rsidRDefault="002940BF" w:rsidP="002940BF">
      <w:pPr>
        <w:shd w:val="clear" w:color="auto" w:fill="FFFFFF"/>
        <w:spacing w:before="100" w:beforeAutospacing="1"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lze-li to provést, utěsnit okna, dveře a ventilační otvory a vypnout odsávání v kuchyni a klimatizaci,</w:t>
      </w:r>
    </w:p>
    <w:p w:rsidR="002940BF" w:rsidRPr="002940BF" w:rsidRDefault="002940BF" w:rsidP="002940BF">
      <w:pPr>
        <w:shd w:val="clear" w:color="auto" w:fill="FFFFFF"/>
        <w:spacing w:before="100" w:beforeAutospacing="1"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pokud je ve vlastnictví ochranná plynová maska s filtrem, použít ji,</w:t>
      </w:r>
    </w:p>
    <w:p w:rsidR="002940BF" w:rsidRPr="002940BF" w:rsidRDefault="002940BF" w:rsidP="002940BF">
      <w:pPr>
        <w:shd w:val="clear" w:color="auto" w:fill="FFFFFF"/>
        <w:spacing w:before="100" w:beforeAutospacing="1"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v případě kdy není k dispozici ochranná maska a nebezpečná škodlivina proniká do místnosti, dýchat přes navlhčený kapesník, ručník, či jakékoliv textilní látky (příp. mnohonásobně přeložené navlhčené papírové ubrousky), přiložené k nosu a ústům,</w:t>
      </w:r>
    </w:p>
    <w:p w:rsidR="002940BF" w:rsidRDefault="002940BF" w:rsidP="002940BF">
      <w:pPr>
        <w:shd w:val="clear" w:color="auto" w:fill="FFFFFF"/>
        <w:spacing w:before="100" w:beforeAutospacing="1"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poslouchat pokyny záchranných složek IZS a vedení města a neopouštět ochranné prostory do doby vydání pokynu k jejich možnému opuštění.</w:t>
      </w:r>
    </w:p>
    <w:p w:rsidR="00C646BE" w:rsidRDefault="002940BF" w:rsidP="00C646BE">
      <w:pPr>
        <w:shd w:val="clear" w:color="auto" w:fill="FFFFFF"/>
        <w:spacing w:before="240" w:after="0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cs-CZ" w:eastAsia="cs-CZ"/>
        </w:rPr>
      </w:pPr>
      <w:r w:rsidRPr="002940B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val="cs-CZ" w:eastAsia="cs-CZ"/>
        </w:rPr>
        <w:t>Ochrana dýchacích cest improvizovanými ochrannými prostředky</w:t>
      </w:r>
    </w:p>
    <w:p w:rsidR="002940BF" w:rsidRPr="002940BF" w:rsidRDefault="002940BF" w:rsidP="00C646BE">
      <w:pPr>
        <w:shd w:val="clear" w:color="auto" w:fill="FFFFFF"/>
        <w:spacing w:before="240" w:after="0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cs-CZ" w:eastAsia="cs-CZ"/>
        </w:rPr>
      </w:pPr>
      <w:r w:rsidRPr="002940B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val="cs-CZ" w:eastAsia="cs-CZ"/>
        </w:rPr>
        <w:t>Nejvhodnějším způsobem je překrytí úst a nosu za použití:</w:t>
      </w:r>
    </w:p>
    <w:p w:rsidR="002940BF" w:rsidRPr="002940BF" w:rsidRDefault="002940BF" w:rsidP="00C646BE">
      <w:pPr>
        <w:shd w:val="clear" w:color="auto" w:fill="FFFFFF"/>
        <w:spacing w:before="240"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vodou mírně navlhčené roušky z kapesníku, froté ručníku, utěrky, kusu flanelové látky,</w:t>
      </w:r>
    </w:p>
    <w:p w:rsidR="002940BF" w:rsidRPr="002940BF" w:rsidRDefault="002940BF" w:rsidP="00C646BE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navlhčené buničité vaty,</w:t>
      </w:r>
    </w:p>
    <w:p w:rsidR="002940BF" w:rsidRPr="002940BF" w:rsidRDefault="002940BF" w:rsidP="00C646BE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 xml:space="preserve">· mnohonásobně přeloženého, navlhčeného toaletního papíru, ubrousku </w:t>
      </w:r>
      <w:proofErr w:type="gramStart"/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apod..</w:t>
      </w:r>
      <w:proofErr w:type="gramEnd"/>
    </w:p>
    <w:p w:rsidR="002940BF" w:rsidRPr="002940BF" w:rsidRDefault="002940BF" w:rsidP="00C646BE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Uvedené prostředky se upevní v zátylku převázaným šátkem či šálou.</w:t>
      </w:r>
    </w:p>
    <w:p w:rsidR="002940BF" w:rsidRDefault="002940BF" w:rsidP="00C646BE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Vlhčení se provádí vodou či vodný roztok sody nebo kyseliny citrónové (podle vlastností ohrožujícího plynu).</w:t>
      </w:r>
    </w:p>
    <w:p w:rsidR="00C646BE" w:rsidRPr="002940BF" w:rsidRDefault="00C646BE" w:rsidP="00C646BE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</w:p>
    <w:p w:rsidR="002940BF" w:rsidRPr="002940BF" w:rsidRDefault="002940BF" w:rsidP="00C646BE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val="cs-CZ" w:eastAsia="cs-CZ"/>
        </w:rPr>
        <w:t>Pro čpavek – amoniak</w:t>
      </w:r>
      <w:r w:rsidRPr="002940B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val="cs-CZ" w:eastAsia="cs-CZ"/>
        </w:rPr>
        <w:t xml:space="preserve"> (plyn zásaditého charakteru) – příprava ochranného roztoku:</w:t>
      </w:r>
    </w:p>
    <w:p w:rsidR="002940BF" w:rsidRPr="002940BF" w:rsidRDefault="002940BF" w:rsidP="00C646BE">
      <w:pPr>
        <w:shd w:val="clear" w:color="auto" w:fill="FFFFFF"/>
        <w:spacing w:before="100" w:beforeAutospacing="1" w:after="100" w:afterAutospacing="1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100 g kyseliny citrónové (asi 6 polévkových lžic) vsypat do 1 litru vody a důkladně rozmíchat. V případě, že není k dispozici kyselina citrónová, je možné jako ochranný roztok používat potraviny, které kyselinu citrónovou obsahují – džusy, citrónová šťáva, oranžády, limonády atd.</w:t>
      </w:r>
    </w:p>
    <w:p w:rsidR="002940BF" w:rsidRPr="002940BF" w:rsidRDefault="002940BF" w:rsidP="00C646BE">
      <w:pPr>
        <w:shd w:val="clear" w:color="auto" w:fill="FFFFFF"/>
        <w:spacing w:before="100" w:beforeAutospacing="1" w:after="100" w:afterAutospacing="1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val="cs-CZ" w:eastAsia="cs-CZ"/>
        </w:rPr>
        <w:t>Pro plyny kyselého charakteru</w:t>
      </w:r>
      <w:r w:rsidRPr="002940B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val="cs-CZ" w:eastAsia="cs-CZ"/>
        </w:rPr>
        <w:t xml:space="preserve"> (např. chlór, kysličník siřičitý, kysličníky dusíku apod.)</w:t>
      </w: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:</w:t>
      </w:r>
    </w:p>
    <w:p w:rsidR="002940BF" w:rsidRPr="002940BF" w:rsidRDefault="002940BF" w:rsidP="00C646BE">
      <w:pPr>
        <w:shd w:val="clear" w:color="auto" w:fill="FFFFFF"/>
        <w:spacing w:before="100" w:beforeAutospacing="1" w:after="100" w:afterAutospacing="1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 xml:space="preserve">50 g jedlé sody – zažívací soda </w:t>
      </w:r>
      <w:proofErr w:type="spellStart"/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bikarbona</w:t>
      </w:r>
      <w:proofErr w:type="spellEnd"/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 xml:space="preserve"> (asi 5 polévkových lžic) vsypat do 1 litru vody a důkladně rozmíchat.</w:t>
      </w:r>
    </w:p>
    <w:p w:rsidR="002940BF" w:rsidRPr="002940BF" w:rsidRDefault="002940BF" w:rsidP="002940BF">
      <w:pPr>
        <w:shd w:val="clear" w:color="auto" w:fill="FFFFFF"/>
        <w:spacing w:after="48" w:line="420" w:lineRule="auto"/>
        <w:outlineLvl w:val="2"/>
        <w:rPr>
          <w:rFonts w:ascii="PT Sans Narrow" w:eastAsia="Times New Roman" w:hAnsi="PT Sans Narrow" w:cs="Times New Roman"/>
          <w:b/>
          <w:color w:val="305699"/>
          <w:sz w:val="28"/>
          <w:szCs w:val="28"/>
          <w:u w:val="single"/>
          <w:lang w:val="cs-CZ" w:eastAsia="cs-CZ"/>
        </w:rPr>
      </w:pPr>
      <w:r w:rsidRPr="002940BF">
        <w:rPr>
          <w:rFonts w:ascii="PT Sans Narrow" w:eastAsia="Times New Roman" w:hAnsi="PT Sans Narrow" w:cs="Times New Roman"/>
          <w:b/>
          <w:color w:val="305699"/>
          <w:sz w:val="28"/>
          <w:szCs w:val="28"/>
          <w:u w:val="single"/>
          <w:lang w:val="cs-CZ" w:eastAsia="cs-CZ"/>
        </w:rPr>
        <w:lastRenderedPageBreak/>
        <w:t>V případě vzniku větrné smršti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opustit co nejrychleji volné prostranství a ukrýt se do nejbližší pevné budovy,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pokud je v budově úkryt civilní ochrany nebo sklepní prostor, ukrýt se v něm,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při ukrytí v nadzemních částech budovy uzavřít a co nejlépe zabezpečit okna, okenice a dveře na návětrné strany,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je-li to možné otevřít okna či dveře na závětrné straně (vyrovnání tlaku vzdušných proudů v budově),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pohyblivé věci a dopravní prostředky umístit pokud možno do závětrných stran budov.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</w:p>
    <w:p w:rsidR="002940BF" w:rsidRPr="002940BF" w:rsidRDefault="002940BF" w:rsidP="002940BF">
      <w:pPr>
        <w:shd w:val="clear" w:color="auto" w:fill="FFFFFF"/>
        <w:spacing w:after="48" w:line="420" w:lineRule="auto"/>
        <w:outlineLvl w:val="2"/>
        <w:rPr>
          <w:rFonts w:ascii="PT Sans Narrow" w:eastAsia="Times New Roman" w:hAnsi="PT Sans Narrow" w:cs="Times New Roman"/>
          <w:b/>
          <w:color w:val="305699"/>
          <w:sz w:val="28"/>
          <w:szCs w:val="28"/>
          <w:u w:val="single"/>
          <w:lang w:val="cs-CZ" w:eastAsia="cs-CZ"/>
        </w:rPr>
      </w:pPr>
      <w:r w:rsidRPr="002940BF">
        <w:rPr>
          <w:rFonts w:ascii="PT Sans Narrow" w:eastAsia="Times New Roman" w:hAnsi="PT Sans Narrow" w:cs="Times New Roman"/>
          <w:b/>
          <w:color w:val="305699"/>
          <w:sz w:val="28"/>
          <w:szCs w:val="28"/>
          <w:u w:val="single"/>
          <w:lang w:val="cs-CZ" w:eastAsia="cs-CZ"/>
        </w:rPr>
        <w:t>V případě nebezpečí povodně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uzavřít a zabezpečit okna a dveře sklepů a přízemí budov,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pokud je to možné, odstěhovat cenné věci z přízemí do vyšších pater,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odvézt automobil ze záplavového území a zaparkovat jej na bezpečném místě,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v případě vlastnictví pozemku v záplavovém území odstranit z něho odplavitelný materiál, nebo jej zajistit proti odplavení. Odvézt na bezpečné místo chemikálie a skladované pohonné hmoty (garáže),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připravit evakuaci domácích a hospodářských zvířat,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připravit si evakuační zavazadlo,</w:t>
      </w:r>
    </w:p>
    <w:p w:rsidR="002940BF" w:rsidRPr="002940BF" w:rsidRDefault="002940BF" w:rsidP="00C646BE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při vyhlášení evakuace opustit ohrožený prostor. Není-li možné zajistit si náhradní ubytování vlastními silami, přesunout se do shromaždišť evakuovaných (evakuačních středisek), o kterých bude veřejnost informována.</w:t>
      </w:r>
    </w:p>
    <w:p w:rsidR="00C646BE" w:rsidRDefault="00C646BE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</w:p>
    <w:p w:rsidR="00C646BE" w:rsidRPr="002940BF" w:rsidRDefault="00C646BE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</w:p>
    <w:p w:rsidR="002940BF" w:rsidRPr="002940BF" w:rsidRDefault="002940BF" w:rsidP="002940BF">
      <w:pPr>
        <w:shd w:val="clear" w:color="auto" w:fill="FFFFFF"/>
        <w:spacing w:after="100" w:afterAutospacing="1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cs-CZ" w:eastAsia="cs-CZ"/>
        </w:rPr>
      </w:pPr>
      <w:r w:rsidRPr="002940BF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val="cs-CZ" w:eastAsia="cs-CZ"/>
        </w:rPr>
        <w:t>Evakuace obyvatelstva</w:t>
      </w:r>
    </w:p>
    <w:p w:rsidR="002940BF" w:rsidRPr="002940BF" w:rsidRDefault="002940BF" w:rsidP="00C646BE">
      <w:pPr>
        <w:shd w:val="clear" w:color="auto" w:fill="FFFFFF"/>
        <w:spacing w:after="100" w:afterAutospacing="1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Varování, evakuaci a ukrytí osob před hrozícím nebezpečím zajišťují orgány obce. Při provádění záchranných a likvidačních prací je oprávněn nařídit evakuaci osob rovněž velitel zásahu (zpravidla člen HZS). Evakuace je jedním z opatření, které bude vydáno vždy, pokud nebude možno zajistit ochranu osob v místech jejich pobytu jiným způsobem.</w:t>
      </w:r>
    </w:p>
    <w:p w:rsidR="002940BF" w:rsidRPr="002940BF" w:rsidRDefault="002940BF" w:rsidP="00C646BE">
      <w:pPr>
        <w:shd w:val="clear" w:color="auto" w:fill="FFFFFF"/>
        <w:spacing w:after="100" w:afterAutospacing="1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lastRenderedPageBreak/>
        <w:t>Aktuální plán evakuace pro případ povodně je zpracován krizovým řízením městského úřadu a evakuaci z ohroženého místa organizuje po dohodě s velitelem zásahu starosta města.</w:t>
      </w:r>
    </w:p>
    <w:p w:rsidR="002940BF" w:rsidRPr="002940BF" w:rsidRDefault="002940BF" w:rsidP="00C646BE">
      <w:pPr>
        <w:shd w:val="clear" w:color="auto" w:fill="FFFFFF"/>
        <w:spacing w:after="100" w:afterAutospacing="1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Evakuací se zabezpečuje přemístění osob, zvířat, předmětů kulturní hodnoty, technického zařízení, případně strojů a materiálu k zachování nutné výroby a nebezpečných látek z míst ohrožených mimořádnou událostí. Evakuace se provádí z míst ohrožených mimořádnou událostí do míst, která zajišťují pro evakuované obyvatelstvo náhradní ubytování a stravování.</w:t>
      </w:r>
    </w:p>
    <w:p w:rsidR="002940BF" w:rsidRPr="002940BF" w:rsidRDefault="002940BF" w:rsidP="00C646BE">
      <w:pPr>
        <w:shd w:val="clear" w:color="auto" w:fill="FFFFFF"/>
        <w:spacing w:after="100" w:afterAutospacing="1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Evakuace se vztahuje na všechny osoby v místech ohrožených mimořádnou událostí s výjimkou těch, které se budou podílet na záchranných pracích a na řízení evakuace.</w:t>
      </w:r>
    </w:p>
    <w:p w:rsidR="002940BF" w:rsidRPr="002940BF" w:rsidRDefault="002940BF" w:rsidP="002940BF">
      <w:pPr>
        <w:shd w:val="clear" w:color="auto" w:fill="FFFFFF"/>
        <w:spacing w:after="100" w:afterAutospacing="1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s-CZ" w:eastAsia="cs-CZ"/>
        </w:rPr>
        <w:t>Důvodem pro vyhlášení evakuace může být: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povodeň nebo zátopová vlna,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nebezpečí zamoření chemickými látkami,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požár,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hrozící výbuch,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stavební narušení objektu apod.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</w:p>
    <w:p w:rsidR="002940BF" w:rsidRPr="002940BF" w:rsidRDefault="002940BF" w:rsidP="002940BF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s-CZ" w:eastAsia="cs-CZ"/>
        </w:rPr>
        <w:t>Při nařízené evakuaci jsou občané povinní zejména: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dodržovat pokyny složek IZS a orgánů zabezpečujících evakuaci,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uhasit oheň v topidlech,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uzavřít přívod vody a plynu a vypnout elektrické spotřebiče (mimo ledniček a mrazniček),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ověřit zda sousedé vědí, že mají opustit byt – lokalitu,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dětem vložit do kapsy oděvu cedulku se jménem a adresou,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vzít evakuační zavazadlo označené jménem a adresou,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uzavřít okna a uzamknout byt,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dostavit se na určené místo podle vyhlašovaných pokynů orgánů obce,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lastRenderedPageBreak/>
        <w:t>· nechat volné průjezdné šířky komunikací k nástupním plochám pro požární techniku a ke zdrojům vody.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</w:p>
    <w:p w:rsidR="00C3529E" w:rsidRDefault="00C646BE" w:rsidP="002940BF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s-CZ" w:eastAsia="cs-CZ"/>
        </w:rPr>
      </w:pPr>
      <w:r>
        <w:rPr>
          <w:rFonts w:ascii="Trebuchet MS" w:eastAsia="Times New Roman" w:hAnsi="Trebuchet MS" w:cs="Times New Roman"/>
          <w:b/>
          <w:bCs/>
          <w:noProof/>
          <w:color w:val="000000"/>
          <w:sz w:val="24"/>
          <w:szCs w:val="24"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190500</wp:posOffset>
            </wp:positionV>
            <wp:extent cx="1870710" cy="2331720"/>
            <wp:effectExtent l="19050" t="0" r="0" b="0"/>
            <wp:wrapTight wrapText="bothSides">
              <wp:wrapPolygon edited="0">
                <wp:start x="-220" y="0"/>
                <wp:lineTo x="-220" y="21353"/>
                <wp:lineTo x="21556" y="21353"/>
                <wp:lineTo x="21556" y="0"/>
                <wp:lineTo x="-220" y="0"/>
              </wp:wrapPolygon>
            </wp:wrapTight>
            <wp:docPr id="1" name="obrázek 1" descr="obsah evakuačního balíčku">
              <a:hlinkClick xmlns:a="http://schemas.openxmlformats.org/drawingml/2006/main" r:id="rId5" tgtFrame="&quot;_blank&quot;" tooltip="&quot;obsah evakuačního balíč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evakuačního balíčku">
                      <a:hlinkClick r:id="rId5" tgtFrame="&quot;_blank&quot;" tooltip="&quot;obsah evakuačního balíč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s-CZ" w:eastAsia="cs-CZ"/>
        </w:rPr>
        <w:t xml:space="preserve">       </w:t>
      </w:r>
    </w:p>
    <w:p w:rsidR="002940BF" w:rsidRPr="002940BF" w:rsidRDefault="00C646BE" w:rsidP="002940BF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s-CZ" w:eastAsia="cs-CZ"/>
        </w:rPr>
        <w:t xml:space="preserve"> </w:t>
      </w:r>
      <w:r w:rsidR="002940BF" w:rsidRPr="002940B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s-CZ" w:eastAsia="cs-CZ"/>
        </w:rPr>
        <w:t>Obsah evakuačního zavazadla</w:t>
      </w:r>
    </w:p>
    <w:p w:rsidR="002940BF" w:rsidRPr="002940BF" w:rsidRDefault="002940BF" w:rsidP="00C646BE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Evakuační zavazadlo se připravuje pro případ puštění bytu v důsledku vzniku mimořádné situace nebo nařízené evakuace. Jako evakuační zavazadlo poslouží např. batoh, cestovní taška nebo kufr. Zavazadlo označte svým jménem a adresou.</w:t>
      </w:r>
    </w:p>
    <w:p w:rsidR="002940BF" w:rsidRDefault="002940BF" w:rsidP="002940BF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</w:p>
    <w:p w:rsidR="002940BF" w:rsidRPr="002940BF" w:rsidRDefault="002940BF" w:rsidP="002940BF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val="cs-CZ" w:eastAsia="cs-CZ"/>
        </w:rPr>
        <w:t>Zavazadlo obsahuje: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základní trvanlivé potraviny, nejlépe v konzervách, dobře zabalený chléb a hlavně pitnou vodu,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předměty denní potřeby – jídelní misky a příbor, umělohmotná nebo polní láhev, nůž, provázek, šitíčko, zavírací špendlík, otvírač na konzervy,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osobní doklady, peníze, pojistné smlouvy a cennosti,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nádoby s tekutinami – voda, čaj, šťávy apod.,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přenosné rádio s rezervními bateriemi,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toaletní a hygienické potřeby – toaletní papír, mýdlo, kartáček na zuby a zubní pasta, ručník,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osobní léky a další prostředky – doporučujeme tlakový obvaz, léky tišící bolet, snižující horečku, dezinfekční nebo antiseptické prostředky,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spací pytel, deka, přikrývka, karimatka, nafukovací lehátko,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náhradní prádlo, náhradní obuv a oblečení, pláštěnka, šátek, pokrývka hlavy,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pro děti hračka, knihy a další prostředky pro zkrácení dlouhé chvíle,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· bateriová svítilna, zápalky, svíčky, zapalovač.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lastRenderedPageBreak/>
        <w:t>Nelze s sebou brát objemné předměty, rychle se kazící potraviny, alkohol, zbraně, jedovaté látky a zbytečné věci.</w:t>
      </w:r>
    </w:p>
    <w:p w:rsidR="002940BF" w:rsidRPr="002940BF" w:rsidRDefault="002940BF" w:rsidP="00C646BE">
      <w:pPr>
        <w:shd w:val="clear" w:color="auto" w:fill="FFFFFF"/>
        <w:spacing w:after="0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</w:p>
    <w:p w:rsidR="002940BF" w:rsidRPr="002940BF" w:rsidRDefault="002940BF" w:rsidP="002940BF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val="cs-CZ" w:eastAsia="cs-CZ"/>
        </w:rPr>
        <w:t>Ukrytí obyvatelstva</w:t>
      </w:r>
    </w:p>
    <w:p w:rsidR="002940BF" w:rsidRDefault="002940BF" w:rsidP="002940BF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Ukrytím se rozumí využití úkrytů civilní ochrany a jiných vhodných prostorů, které se stavebními a jinými doplňkovými úpravami přizpůsobují k ochraně obyvatelstva. K tomuto účelu se využívají stále a improvizované úkryty.</w:t>
      </w:r>
    </w:p>
    <w:p w:rsidR="00C646BE" w:rsidRPr="002940BF" w:rsidRDefault="00C646BE" w:rsidP="002940BF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</w:p>
    <w:p w:rsidR="002940BF" w:rsidRPr="002940BF" w:rsidRDefault="002940BF" w:rsidP="002940BF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cs-CZ" w:eastAsia="cs-CZ"/>
        </w:rPr>
        <w:t>Stálé úkryty</w:t>
      </w:r>
    </w:p>
    <w:p w:rsidR="002940BF" w:rsidRPr="002940BF" w:rsidRDefault="002940BF" w:rsidP="002940BF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Stálé úkryty jsou již v době míru vybudované ochranné stavby k ukrytí obyvatelstva zejména za válečného stavu. Jsou vybaveny technologiemi, které umožňují dodávky nezávadného vzduchu, pitné vody, příp. elektrické energie. Člení se na stálé tlakově odolné úkryty a stálé protiradiační úkryty. Řada těchto úkrytů byla vybudována s dvouúčelovým využitím jako garáže, kina, obchody, sklady apod. Byly budovány v období studené války ve velkých městech a na územích, která byla předpokládaným cílem možného napadení zbraněmi hromadného ničení. Z tohoto důvodu je jejich rozmístění v ČR nerovnoměrné. V souvislosti s uvolněním mezinárodního napětí a snížením rizika globální raketo-jaderné války po roce 1990 byla výstavba nových stálých úkrytů zastavena. V současné době jsou některé z těchto staveb udržovány péčí obcí, na jejichž územích jsou zbudovány.</w:t>
      </w:r>
    </w:p>
    <w:p w:rsidR="002940BF" w:rsidRPr="002940BF" w:rsidRDefault="002940BF" w:rsidP="002940BF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Stálé tlaku odolné úkryty zajišťují ochranu ukrývaných osob proti tlakové vlně, pronikavé radiaci, radioaktivnímu zamoření, světelnému a tepelnému impulsu, proti účinkům chemických zbraní a biologických prostředků.</w:t>
      </w:r>
    </w:p>
    <w:p w:rsidR="002940BF" w:rsidRPr="002940BF" w:rsidRDefault="002940BF" w:rsidP="002940BF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Stálé protiradiační úkryty poskytují obdobnou ochranu jako stálé tlakově odolné úkryty s omezenou odolností proti účinkům tlakové vlny.</w:t>
      </w:r>
    </w:p>
    <w:p w:rsidR="002940BF" w:rsidRPr="002940BF" w:rsidRDefault="002940BF" w:rsidP="002940BF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lastRenderedPageBreak/>
        <w:t>Improvizované úkryty jsou suterénní a jiné vhodné prostory obytných domů, provozních a výrobních objektů, které se za stavu ohrožení státu a za válečného stavu přizpůsobují k ochraně před účinky soudobých bojových prostředků. V míru se k ukrytí před toxickými účinky nebezpečných chemických látek využívají přirozené ochranné vlastnosti obytných a jiných budov. Jedná se zpravidla o místnosti a prostory na odvrácené straně od zdroje nebezpečí, utěsněné proti pronikání těchto látek.</w:t>
      </w:r>
    </w:p>
    <w:p w:rsidR="002940BF" w:rsidRPr="002940BF" w:rsidRDefault="002940BF" w:rsidP="002940BF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</w:pPr>
      <w:r w:rsidRPr="002940BF">
        <w:rPr>
          <w:rFonts w:ascii="Trebuchet MS" w:eastAsia="Times New Roman" w:hAnsi="Trebuchet MS" w:cs="Times New Roman"/>
          <w:color w:val="000000"/>
          <w:sz w:val="24"/>
          <w:szCs w:val="24"/>
          <w:lang w:val="cs-CZ" w:eastAsia="cs-CZ"/>
        </w:rPr>
        <w:t>Opatření k ukrytí obyvatelstva jsou zahrnuta do havarijních plánů krajů a obcí s rozšířenou působností a do vnějších havarijních plánů provozovatelů rizikových činností.</w:t>
      </w:r>
    </w:p>
    <w:p w:rsidR="004565A9" w:rsidRDefault="004565A9"/>
    <w:sectPr w:rsidR="004565A9" w:rsidSect="0045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PT Sans Narrow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0BF"/>
    <w:rsid w:val="00025E61"/>
    <w:rsid w:val="00185191"/>
    <w:rsid w:val="00286FBA"/>
    <w:rsid w:val="002940BF"/>
    <w:rsid w:val="003F255B"/>
    <w:rsid w:val="004565A9"/>
    <w:rsid w:val="00465B54"/>
    <w:rsid w:val="004F3235"/>
    <w:rsid w:val="0052336A"/>
    <w:rsid w:val="005B2896"/>
    <w:rsid w:val="006E1DC7"/>
    <w:rsid w:val="00763EC1"/>
    <w:rsid w:val="008A5D06"/>
    <w:rsid w:val="00902C8F"/>
    <w:rsid w:val="00BD5453"/>
    <w:rsid w:val="00BE271C"/>
    <w:rsid w:val="00C3529E"/>
    <w:rsid w:val="00C646BE"/>
    <w:rsid w:val="00EB377A"/>
    <w:rsid w:val="00F47A90"/>
    <w:rsid w:val="00FD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5A9"/>
    <w:rPr>
      <w:lang w:val="en-H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0BF"/>
    <w:rPr>
      <w:rFonts w:ascii="Tahoma" w:hAnsi="Tahoma" w:cs="Tahoma"/>
      <w:sz w:val="16"/>
      <w:szCs w:val="16"/>
      <w:lang w:val="en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7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3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7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4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8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mestokralupy.cz/gallery/pages/mesto/krizove-rizeni-mesta/jak-se-zachovat-pri-hlavnich-mimoradnych-udalostech/6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8BB89-1828-49EA-BFE2-584C527D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1220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2016-12-01T09:52:00Z</dcterms:created>
  <dcterms:modified xsi:type="dcterms:W3CDTF">2016-12-01T10:14:00Z</dcterms:modified>
</cp:coreProperties>
</file>