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5B6074">
      <w:pPr>
        <w:pStyle w:val="Nzev"/>
      </w:pPr>
      <w:r>
        <w:t>USNESENÍ č. 7</w:t>
      </w:r>
      <w:r w:rsidR="009D4BF6">
        <w:t>/13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5B6074">
        <w:rPr>
          <w:rFonts w:ascii="Tahoma" w:hAnsi="Tahoma" w:cs="Tahoma"/>
        </w:rPr>
        <w:t xml:space="preserve"> 8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5B6074">
        <w:rPr>
          <w:rFonts w:ascii="Tahoma" w:hAnsi="Tahoma" w:cs="Tahoma"/>
        </w:rPr>
        <w:t>7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5B6074">
        <w:rPr>
          <w:rFonts w:ascii="Tahoma" w:hAnsi="Tahoma" w:cs="Tahoma"/>
          <w:sz w:val="22"/>
          <w:szCs w:val="22"/>
        </w:rPr>
        <w:t>I. Dědková, J. Klvan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5B607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6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6944E3" w:rsidRDefault="00440208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6944E3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DF6B52" w:rsidRDefault="005B6074" w:rsidP="00A93A3D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Vyhodnocení nabídek na zakázku malého rozsahu „Snížení energetické náročnosti obecního úřadu“</w:t>
      </w:r>
    </w:p>
    <w:p w:rsidR="005B6074" w:rsidRDefault="005B6074" w:rsidP="00E12A0D">
      <w:pPr>
        <w:numPr>
          <w:ilvl w:val="0"/>
          <w:numId w:val="43"/>
        </w:numPr>
        <w:spacing w:before="60" w:after="120"/>
        <w:ind w:left="1139" w:hanging="357"/>
        <w:jc w:val="both"/>
        <w:rPr>
          <w:rFonts w:ascii="Tahoma" w:hAnsi="Tahoma" w:cs="Tahoma"/>
          <w:bCs/>
          <w:sz w:val="22"/>
          <w:szCs w:val="22"/>
        </w:rPr>
      </w:pPr>
      <w:r w:rsidRPr="005B6074">
        <w:rPr>
          <w:rFonts w:ascii="Tahoma" w:hAnsi="Tahoma" w:cs="Tahoma"/>
          <w:bCs/>
          <w:sz w:val="22"/>
          <w:szCs w:val="22"/>
        </w:rPr>
        <w:t>Zastupitelstvo</w:t>
      </w:r>
      <w:r w:rsidRPr="005B6074">
        <w:rPr>
          <w:rFonts w:ascii="Tahoma" w:hAnsi="Tahoma" w:cs="Tahoma"/>
          <w:b/>
          <w:bCs/>
          <w:sz w:val="22"/>
          <w:szCs w:val="22"/>
        </w:rPr>
        <w:t xml:space="preserve"> rozhodlo</w:t>
      </w:r>
      <w:r w:rsidRPr="005B6074">
        <w:rPr>
          <w:rFonts w:ascii="Tahoma" w:hAnsi="Tahoma" w:cs="Tahoma"/>
          <w:bCs/>
          <w:sz w:val="22"/>
          <w:szCs w:val="22"/>
        </w:rPr>
        <w:t xml:space="preserve"> neuzavřít smlouvu s žádným z uchazečů a to z důvodu překročení předpokládané hodnoty veřejné zakázky všemi uchazeči a dále pak překročení zákonného limitu stanoveného pro zadání zakázky malého rozsahu ve stavebních pracích</w:t>
      </w:r>
    </w:p>
    <w:p w:rsidR="00E12A0D" w:rsidRPr="005B6074" w:rsidRDefault="00E12A0D" w:rsidP="00E12A0D">
      <w:pPr>
        <w:spacing w:before="60" w:after="120"/>
        <w:ind w:left="1139"/>
        <w:jc w:val="both"/>
        <w:rPr>
          <w:rFonts w:ascii="Tahoma" w:hAnsi="Tahoma" w:cs="Tahoma"/>
          <w:bCs/>
          <w:sz w:val="22"/>
          <w:szCs w:val="22"/>
        </w:rPr>
      </w:pP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5B6074" w:rsidRDefault="005B6074" w:rsidP="00E12A0D">
      <w:pPr>
        <w:numPr>
          <w:ilvl w:val="0"/>
          <w:numId w:val="43"/>
        </w:numPr>
        <w:spacing w:before="60" w:after="120"/>
        <w:ind w:left="1139" w:hanging="357"/>
        <w:jc w:val="both"/>
        <w:rPr>
          <w:rFonts w:ascii="Tahoma" w:hAnsi="Tahoma" w:cs="Tahoma"/>
          <w:bCs/>
          <w:sz w:val="22"/>
          <w:szCs w:val="22"/>
        </w:rPr>
      </w:pPr>
      <w:r w:rsidRPr="005B6074">
        <w:rPr>
          <w:rFonts w:ascii="Tahoma" w:hAnsi="Tahoma" w:cs="Tahoma"/>
          <w:bCs/>
          <w:sz w:val="22"/>
          <w:szCs w:val="22"/>
        </w:rPr>
        <w:t>Zastupitelstvo obce souhlasí s podáním nové žádosti o dotaci v 50.</w:t>
      </w:r>
      <w:r w:rsidR="00E12A0D">
        <w:rPr>
          <w:rFonts w:ascii="Tahoma" w:hAnsi="Tahoma" w:cs="Tahoma"/>
          <w:bCs/>
          <w:sz w:val="22"/>
          <w:szCs w:val="22"/>
        </w:rPr>
        <w:t xml:space="preserve"> výzvě OPŽ</w:t>
      </w:r>
      <w:r w:rsidRPr="005B6074">
        <w:rPr>
          <w:rFonts w:ascii="Tahoma" w:hAnsi="Tahoma" w:cs="Tahoma"/>
          <w:bCs/>
          <w:sz w:val="22"/>
          <w:szCs w:val="22"/>
        </w:rPr>
        <w:t>P na akci snížení energetické náročnosti objektu obecního úřadu.</w:t>
      </w:r>
    </w:p>
    <w:p w:rsidR="00440208" w:rsidRDefault="00115F19" w:rsidP="003D7887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067C20" w:rsidRDefault="00067C20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067C20" w:rsidRDefault="00067C20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445C4B" w:rsidRPr="00445C4B" w:rsidRDefault="00FF6F1A" w:rsidP="00445C4B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FF6F1A" w:rsidP="00FF6F1A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Zprávy z informačního servisu</w:t>
      </w: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FF6F1A" w:rsidP="00FF6F1A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Zprávy z diskuze</w:t>
      </w: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E12A0D">
        <w:rPr>
          <w:rFonts w:ascii="Tahoma" w:hAnsi="Tahoma" w:cs="Tahoma"/>
          <w:sz w:val="22"/>
          <w:szCs w:val="22"/>
        </w:rPr>
        <w:t>8.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12A0D">
        <w:rPr>
          <w:rFonts w:ascii="Tahoma" w:hAnsi="Tahoma" w:cs="Tahoma"/>
          <w:sz w:val="22"/>
          <w:szCs w:val="22"/>
        </w:rPr>
        <w:t>7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844979">
      <w:footerReference w:type="even" r:id="rId8"/>
      <w:footerReference w:type="default" r:id="rId9"/>
      <w:pgSz w:w="12240" w:h="15840"/>
      <w:pgMar w:top="709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8C" w:rsidRDefault="00B10F8C">
      <w:r>
        <w:separator/>
      </w:r>
    </w:p>
  </w:endnote>
  <w:endnote w:type="continuationSeparator" w:id="0">
    <w:p w:rsidR="00B10F8C" w:rsidRDefault="00B1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E636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A0D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E636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A0D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8C" w:rsidRDefault="00B10F8C">
      <w:r>
        <w:separator/>
      </w:r>
    </w:p>
  </w:footnote>
  <w:footnote w:type="continuationSeparator" w:id="0">
    <w:p w:rsidR="00B10F8C" w:rsidRDefault="00B10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1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2"/>
  </w:num>
  <w:num w:numId="2">
    <w:abstractNumId w:val="19"/>
  </w:num>
  <w:num w:numId="3">
    <w:abstractNumId w:val="4"/>
  </w:num>
  <w:num w:numId="4">
    <w:abstractNumId w:val="41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6"/>
  </w:num>
  <w:num w:numId="16">
    <w:abstractNumId w:val="38"/>
  </w:num>
  <w:num w:numId="17">
    <w:abstractNumId w:val="8"/>
  </w:num>
  <w:num w:numId="18">
    <w:abstractNumId w:val="27"/>
  </w:num>
  <w:num w:numId="19">
    <w:abstractNumId w:val="40"/>
  </w:num>
  <w:num w:numId="20">
    <w:abstractNumId w:val="15"/>
  </w:num>
  <w:num w:numId="21">
    <w:abstractNumId w:val="26"/>
  </w:num>
  <w:num w:numId="22">
    <w:abstractNumId w:val="1"/>
  </w:num>
  <w:num w:numId="23">
    <w:abstractNumId w:val="5"/>
  </w:num>
  <w:num w:numId="24">
    <w:abstractNumId w:val="23"/>
  </w:num>
  <w:num w:numId="25">
    <w:abstractNumId w:val="37"/>
  </w:num>
  <w:num w:numId="26">
    <w:abstractNumId w:val="30"/>
  </w:num>
  <w:num w:numId="27">
    <w:abstractNumId w:val="39"/>
  </w:num>
  <w:num w:numId="28">
    <w:abstractNumId w:val="31"/>
  </w:num>
  <w:num w:numId="29">
    <w:abstractNumId w:val="28"/>
  </w:num>
  <w:num w:numId="30">
    <w:abstractNumId w:val="9"/>
  </w:num>
  <w:num w:numId="31">
    <w:abstractNumId w:val="11"/>
  </w:num>
  <w:num w:numId="32">
    <w:abstractNumId w:val="33"/>
  </w:num>
  <w:num w:numId="33">
    <w:abstractNumId w:val="24"/>
  </w:num>
  <w:num w:numId="34">
    <w:abstractNumId w:val="32"/>
  </w:num>
  <w:num w:numId="35">
    <w:abstractNumId w:val="13"/>
  </w:num>
  <w:num w:numId="36">
    <w:abstractNumId w:val="25"/>
  </w:num>
  <w:num w:numId="37">
    <w:abstractNumId w:val="21"/>
  </w:num>
  <w:num w:numId="38">
    <w:abstractNumId w:val="35"/>
  </w:num>
  <w:num w:numId="39">
    <w:abstractNumId w:val="14"/>
  </w:num>
  <w:num w:numId="40">
    <w:abstractNumId w:val="29"/>
  </w:num>
  <w:num w:numId="41">
    <w:abstractNumId w:val="3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67C20"/>
    <w:rsid w:val="0008466E"/>
    <w:rsid w:val="000905BA"/>
    <w:rsid w:val="00094F4B"/>
    <w:rsid w:val="000A0BF2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A249D"/>
    <w:rsid w:val="002B56C3"/>
    <w:rsid w:val="002D1E5C"/>
    <w:rsid w:val="002E67C3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50F4A"/>
    <w:rsid w:val="00352BEC"/>
    <w:rsid w:val="00355D19"/>
    <w:rsid w:val="00357213"/>
    <w:rsid w:val="00363152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31C0"/>
    <w:rsid w:val="00403BA8"/>
    <w:rsid w:val="00407D32"/>
    <w:rsid w:val="00411653"/>
    <w:rsid w:val="00415BB5"/>
    <w:rsid w:val="004214A8"/>
    <w:rsid w:val="004227A2"/>
    <w:rsid w:val="004370A0"/>
    <w:rsid w:val="00440208"/>
    <w:rsid w:val="00445C4B"/>
    <w:rsid w:val="00461269"/>
    <w:rsid w:val="004617B4"/>
    <w:rsid w:val="00463E75"/>
    <w:rsid w:val="004706DD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607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30A10"/>
    <w:rsid w:val="00731B90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7698"/>
    <w:rsid w:val="007A4CB7"/>
    <w:rsid w:val="007A5DFF"/>
    <w:rsid w:val="007A6C71"/>
    <w:rsid w:val="007B0776"/>
    <w:rsid w:val="007D5D7A"/>
    <w:rsid w:val="007E18F8"/>
    <w:rsid w:val="007E2895"/>
    <w:rsid w:val="007F3A6E"/>
    <w:rsid w:val="007F59D0"/>
    <w:rsid w:val="00810B16"/>
    <w:rsid w:val="008110FC"/>
    <w:rsid w:val="008213A3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728B"/>
    <w:rsid w:val="00A84471"/>
    <w:rsid w:val="00A92637"/>
    <w:rsid w:val="00A93A3D"/>
    <w:rsid w:val="00AA48A7"/>
    <w:rsid w:val="00AA6EBC"/>
    <w:rsid w:val="00AB7CAA"/>
    <w:rsid w:val="00AE0405"/>
    <w:rsid w:val="00AF091A"/>
    <w:rsid w:val="00AF5D4E"/>
    <w:rsid w:val="00B00D28"/>
    <w:rsid w:val="00B10F8C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3462B"/>
    <w:rsid w:val="00C35058"/>
    <w:rsid w:val="00C375D7"/>
    <w:rsid w:val="00C419ED"/>
    <w:rsid w:val="00C55D0F"/>
    <w:rsid w:val="00C653F6"/>
    <w:rsid w:val="00C73BFD"/>
    <w:rsid w:val="00C94320"/>
    <w:rsid w:val="00CA0638"/>
    <w:rsid w:val="00CA2CBB"/>
    <w:rsid w:val="00CA3B6E"/>
    <w:rsid w:val="00CA7078"/>
    <w:rsid w:val="00CB4242"/>
    <w:rsid w:val="00CB4A18"/>
    <w:rsid w:val="00CC098D"/>
    <w:rsid w:val="00CC1BF5"/>
    <w:rsid w:val="00CD0DCE"/>
    <w:rsid w:val="00CD2C3C"/>
    <w:rsid w:val="00CD64F7"/>
    <w:rsid w:val="00CE440E"/>
    <w:rsid w:val="00CE4D22"/>
    <w:rsid w:val="00CE5328"/>
    <w:rsid w:val="00D01E94"/>
    <w:rsid w:val="00D03109"/>
    <w:rsid w:val="00D168F7"/>
    <w:rsid w:val="00D22476"/>
    <w:rsid w:val="00D22686"/>
    <w:rsid w:val="00D44B78"/>
    <w:rsid w:val="00D46AE0"/>
    <w:rsid w:val="00D52BE2"/>
    <w:rsid w:val="00D7091D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2A0D"/>
    <w:rsid w:val="00E145F3"/>
    <w:rsid w:val="00E14737"/>
    <w:rsid w:val="00E16DD2"/>
    <w:rsid w:val="00E22CEB"/>
    <w:rsid w:val="00E26306"/>
    <w:rsid w:val="00E31E04"/>
    <w:rsid w:val="00E44D0D"/>
    <w:rsid w:val="00E45BA4"/>
    <w:rsid w:val="00E636F4"/>
    <w:rsid w:val="00E81A00"/>
    <w:rsid w:val="00E94AEF"/>
    <w:rsid w:val="00EA077C"/>
    <w:rsid w:val="00EA1E2C"/>
    <w:rsid w:val="00EC3C79"/>
    <w:rsid w:val="00EE36C8"/>
    <w:rsid w:val="00EE4E47"/>
    <w:rsid w:val="00EE55F1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50154"/>
    <w:rsid w:val="00F50257"/>
    <w:rsid w:val="00F647B4"/>
    <w:rsid w:val="00F67923"/>
    <w:rsid w:val="00F70A5D"/>
    <w:rsid w:val="00FB210A"/>
    <w:rsid w:val="00FD0D80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F4FD-E152-4AF0-8B21-79E9E5A0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2013-07-12T09:31:00Z</cp:lastPrinted>
  <dcterms:created xsi:type="dcterms:W3CDTF">2013-07-12T09:53:00Z</dcterms:created>
  <dcterms:modified xsi:type="dcterms:W3CDTF">2013-07-12T09:53:00Z</dcterms:modified>
</cp:coreProperties>
</file>