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FD6F15">
        <w:t>5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624F03">
        <w:rPr>
          <w:rFonts w:ascii="Tahoma" w:hAnsi="Tahoma" w:cs="Tahoma"/>
        </w:rPr>
        <w:t xml:space="preserve"> </w:t>
      </w:r>
      <w:r w:rsidR="00FD6F15">
        <w:rPr>
          <w:rFonts w:ascii="Tahoma" w:hAnsi="Tahoma" w:cs="Tahoma"/>
        </w:rPr>
        <w:t>21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FD6F15">
        <w:rPr>
          <w:rFonts w:ascii="Tahoma" w:hAnsi="Tahoma" w:cs="Tahoma"/>
        </w:rPr>
        <w:t>5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FD6F15">
        <w:rPr>
          <w:rFonts w:ascii="Tahoma" w:hAnsi="Tahoma" w:cs="Tahoma"/>
          <w:sz w:val="22"/>
          <w:szCs w:val="22"/>
        </w:rPr>
        <w:t>J. Richter, K. Veselý</w:t>
      </w:r>
    </w:p>
    <w:p w:rsidR="00A71B0C" w:rsidRPr="006727BF" w:rsidRDefault="00A71B0C" w:rsidP="00A71B0C">
      <w:pPr>
        <w:spacing w:before="60"/>
        <w:ind w:left="425"/>
        <w:jc w:val="both"/>
        <w:rPr>
          <w:rFonts w:ascii="Tahoma" w:hAnsi="Tahoma" w:cs="Tahoma"/>
          <w:bCs/>
          <w:sz w:val="22"/>
          <w:szCs w:val="22"/>
        </w:rPr>
      </w:pPr>
      <w:r w:rsidRPr="006727BF">
        <w:rPr>
          <w:rFonts w:ascii="Tahoma" w:hAnsi="Tahoma" w:cs="Tahoma"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FD6F15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4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FD6F15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Smlouvu o spolupráci při výstavbě protihlukového valu s firmou CZ </w:t>
      </w:r>
      <w:proofErr w:type="spellStart"/>
      <w:r>
        <w:rPr>
          <w:rFonts w:ascii="Tahoma" w:hAnsi="Tahoma" w:cs="Tahoma"/>
          <w:b/>
          <w:sz w:val="22"/>
          <w:szCs w:val="22"/>
        </w:rPr>
        <w:t>Building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Group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, a.s. s výhradou k čl. 3 odst. 5 v tom směru, že pod odvodňovacím příkopem zajistí výkup pozemků CZ </w:t>
      </w:r>
      <w:proofErr w:type="spellStart"/>
      <w:r>
        <w:rPr>
          <w:rFonts w:ascii="Tahoma" w:hAnsi="Tahoma" w:cs="Tahoma"/>
          <w:b/>
          <w:sz w:val="22"/>
          <w:szCs w:val="22"/>
        </w:rPr>
        <w:t>Building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Group</w:t>
      </w:r>
      <w:proofErr w:type="spellEnd"/>
      <w:r>
        <w:rPr>
          <w:rFonts w:ascii="Tahoma" w:hAnsi="Tahoma" w:cs="Tahoma"/>
          <w:b/>
          <w:sz w:val="22"/>
          <w:szCs w:val="22"/>
        </w:rPr>
        <w:t>, a.s.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2B1E83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Vyjádření k záměru výstavby „MAN truck a bus Center Postřižín“ za podmínky kladného vyjádření vodohospodáře Ing. Jakoubka.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2B1E83" w:rsidRDefault="002B1E83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2B1E83">
        <w:rPr>
          <w:rFonts w:ascii="Tahoma" w:hAnsi="Tahoma" w:cs="Tahoma"/>
          <w:b/>
          <w:sz w:val="22"/>
          <w:szCs w:val="22"/>
        </w:rPr>
        <w:t>Zadávací dokumentaci – Rekonstrukce místních komunikací v obci Úžice</w:t>
      </w:r>
      <w:r>
        <w:rPr>
          <w:rFonts w:ascii="Tahoma" w:hAnsi="Tahoma" w:cs="Tahoma"/>
          <w:b/>
          <w:sz w:val="22"/>
          <w:szCs w:val="22"/>
        </w:rPr>
        <w:t xml:space="preserve"> včetně příloh.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P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D3A52" w:rsidRPr="000B4E93" w:rsidRDefault="002B1E83" w:rsidP="0012776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ZŠ a MŠ Úžice o převod zlepšeného hospodářského výsledku 133 712,- Kč do fondů.</w:t>
      </w:r>
    </w:p>
    <w:p w:rsidR="002D3A52" w:rsidRPr="0047691C" w:rsidRDefault="002D3A52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0B4E93" w:rsidRDefault="002B1E83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o výplatu dividend z České spořitelny, a.s.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9220CE" w:rsidRPr="009220CE" w:rsidRDefault="009220CE" w:rsidP="009220CE">
      <w:pPr>
        <w:numPr>
          <w:ilvl w:val="0"/>
          <w:numId w:val="46"/>
        </w:numPr>
        <w:spacing w:before="6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>
        <w:rPr>
          <w:rFonts w:ascii="Tahoma" w:hAnsi="Tahoma" w:cs="Tahoma"/>
          <w:b/>
          <w:sz w:val="22"/>
          <w:szCs w:val="22"/>
        </w:rPr>
        <w:t> diskuze</w:t>
      </w:r>
    </w:p>
    <w:p w:rsidR="008D0FAD" w:rsidRPr="00EE6CC4" w:rsidRDefault="008D0FAD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2B1E83">
        <w:rPr>
          <w:rFonts w:ascii="Tahoma" w:hAnsi="Tahoma" w:cs="Tahoma"/>
          <w:sz w:val="22"/>
          <w:szCs w:val="22"/>
        </w:rPr>
        <w:t>21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2B1E83">
        <w:rPr>
          <w:rFonts w:ascii="Tahoma" w:hAnsi="Tahoma" w:cs="Tahoma"/>
          <w:sz w:val="22"/>
          <w:szCs w:val="22"/>
        </w:rPr>
        <w:t>5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53" w:rsidRDefault="006B3353">
      <w:r>
        <w:separator/>
      </w:r>
    </w:p>
  </w:endnote>
  <w:endnote w:type="continuationSeparator" w:id="0">
    <w:p w:rsidR="006B3353" w:rsidRDefault="006B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9F20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9F20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53" w:rsidRDefault="006B3353">
      <w:r>
        <w:separator/>
      </w:r>
    </w:p>
  </w:footnote>
  <w:footnote w:type="continuationSeparator" w:id="0">
    <w:p w:rsidR="006B3353" w:rsidRDefault="006B3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84601"/>
    <w:rsid w:val="00194779"/>
    <w:rsid w:val="001953B6"/>
    <w:rsid w:val="00196DFE"/>
    <w:rsid w:val="001A0555"/>
    <w:rsid w:val="001A2D32"/>
    <w:rsid w:val="001A6F55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1E83"/>
    <w:rsid w:val="002B56C3"/>
    <w:rsid w:val="002B6A2F"/>
    <w:rsid w:val="002D1E5C"/>
    <w:rsid w:val="002D3A5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071AB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3353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2052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8780B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4764D"/>
    <w:rsid w:val="00F50154"/>
    <w:rsid w:val="00F50257"/>
    <w:rsid w:val="00F53874"/>
    <w:rsid w:val="00F647B4"/>
    <w:rsid w:val="00F67923"/>
    <w:rsid w:val="00F70A5D"/>
    <w:rsid w:val="00F9659C"/>
    <w:rsid w:val="00FB210A"/>
    <w:rsid w:val="00FD0D80"/>
    <w:rsid w:val="00FD17CC"/>
    <w:rsid w:val="00FD6F15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EDE5-0686-49B2-B9FC-3E2AE26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2014-06-02T08:27:00Z</cp:lastPrinted>
  <dcterms:created xsi:type="dcterms:W3CDTF">2014-06-02T08:27:00Z</dcterms:created>
  <dcterms:modified xsi:type="dcterms:W3CDTF">2014-06-02T08:27:00Z</dcterms:modified>
</cp:coreProperties>
</file>